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D1" w:rsidRDefault="00DB3AE8">
      <w:pPr>
        <w:spacing w:after="893" w:line="259" w:lineRule="auto"/>
        <w:ind w:left="0" w:firstLine="0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:rsidR="00C953D1" w:rsidRDefault="00B45F72">
      <w:pPr>
        <w:spacing w:after="0" w:line="259" w:lineRule="auto"/>
        <w:ind w:left="10" w:firstLine="0"/>
        <w:jc w:val="left"/>
      </w:pPr>
      <w:r>
        <w:rPr>
          <w:noProof/>
        </w:rPr>
        <w:drawing>
          <wp:inline distT="0" distB="0" distL="0" distR="0">
            <wp:extent cx="2019300" cy="1141095"/>
            <wp:effectExtent l="0" t="0" r="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  <w:r>
        <w:t xml:space="preserve"> </w:t>
      </w:r>
    </w:p>
    <w:p w:rsidR="00C953D1" w:rsidRDefault="00B45F72">
      <w:pPr>
        <w:spacing w:after="0" w:line="259" w:lineRule="auto"/>
        <w:ind w:left="1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:rsidR="00C953D1" w:rsidRDefault="00B45F72">
      <w:pPr>
        <w:spacing w:after="0" w:line="259" w:lineRule="auto"/>
        <w:ind w:left="0" w:right="1697" w:firstLine="0"/>
        <w:jc w:val="right"/>
      </w:pPr>
      <w:r>
        <w:rPr>
          <w:sz w:val="26"/>
        </w:rPr>
        <w:t xml:space="preserve"> </w:t>
      </w:r>
    </w:p>
    <w:p w:rsidR="00C953D1" w:rsidRDefault="00B45F72">
      <w:pPr>
        <w:spacing w:after="16"/>
        <w:ind w:right="760"/>
      </w:pPr>
      <w:r>
        <w:t xml:space="preserve">Allegato n. 1  </w:t>
      </w:r>
    </w:p>
    <w:p w:rsidR="00C953D1" w:rsidRDefault="00B45F72">
      <w:pPr>
        <w:spacing w:after="100" w:line="259" w:lineRule="auto"/>
        <w:ind w:left="0" w:right="1712" w:firstLine="0"/>
        <w:jc w:val="righ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spacing w:after="13" w:line="259" w:lineRule="auto"/>
        <w:ind w:left="10" w:firstLine="0"/>
        <w:jc w:val="left"/>
      </w:pPr>
      <w:r>
        <w:rPr>
          <w:rFonts w:ascii="Calibri" w:eastAsia="Calibri" w:hAnsi="Calibri" w:cs="Calibri"/>
          <w:sz w:val="22"/>
        </w:rPr>
        <w:t>Trento, _____</w:t>
      </w:r>
      <w:r>
        <w:t xml:space="preserve"> </w:t>
      </w:r>
    </w:p>
    <w:p w:rsidR="00C953D1" w:rsidRDefault="00B45F72">
      <w:pPr>
        <w:spacing w:after="14" w:line="259" w:lineRule="auto"/>
        <w:ind w:left="1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spacing w:after="71" w:line="259" w:lineRule="auto"/>
        <w:ind w:left="1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spacing w:after="1" w:line="259" w:lineRule="auto"/>
        <w:ind w:left="744"/>
        <w:jc w:val="left"/>
      </w:pPr>
      <w:r>
        <w:rPr>
          <w:b/>
        </w:rPr>
        <w:t>VERBALE N. ____/2026</w:t>
      </w:r>
      <w:bookmarkStart w:id="0" w:name="_GoBack"/>
      <w:bookmarkEnd w:id="0"/>
      <w:r>
        <w:rPr>
          <w:b/>
        </w:rPr>
        <w:t xml:space="preserve"> DI ESTRAZIONE DEL CAMPIONE – (MESE) 202</w:t>
      </w:r>
      <w:r w:rsidR="00DB3AE8">
        <w:rPr>
          <w:b/>
        </w:rPr>
        <w:t>6</w:t>
      </w:r>
      <w:r>
        <w:rPr>
          <w:b/>
          <w:vertAlign w:val="superscript"/>
        </w:rPr>
        <w:footnoteReference w:id="1"/>
      </w:r>
      <w:r>
        <w:t xml:space="preserve"> </w:t>
      </w:r>
    </w:p>
    <w:p w:rsidR="00C953D1" w:rsidRDefault="00B45F72">
      <w:pPr>
        <w:spacing w:after="14" w:line="259" w:lineRule="auto"/>
        <w:ind w:left="1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spacing w:after="2" w:line="259" w:lineRule="auto"/>
        <w:ind w:left="1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numPr>
          <w:ilvl w:val="0"/>
          <w:numId w:val="1"/>
        </w:numPr>
        <w:ind w:left="832" w:right="1765" w:hanging="283"/>
      </w:pPr>
      <w:r>
        <w:t xml:space="preserve">Visto l’articolo 71 del decreto del Presidente della Repubblica n. 445 di data 28 </w:t>
      </w:r>
      <w:r>
        <w:t xml:space="preserve">dicembre 2000 (Testo Unico delle disposizioni legislative e regolamentari in materia di documentazione amministrativa), il quale disciplina le modalità dei controlli;  </w:t>
      </w:r>
    </w:p>
    <w:p w:rsidR="00C953D1" w:rsidRDefault="00B45F72">
      <w:pPr>
        <w:numPr>
          <w:ilvl w:val="0"/>
          <w:numId w:val="1"/>
        </w:numPr>
        <w:ind w:left="832" w:right="1765" w:hanging="283"/>
      </w:pPr>
      <w:r>
        <w:t>vista</w:t>
      </w:r>
      <w:r>
        <w:t xml:space="preserve"> la deliberazione della Giunta provinciale n. 2960 di data 23.12.2010, </w:t>
      </w:r>
      <w:r>
        <w:t xml:space="preserve">concernente le direttive per l’effettuazione dei controlli sulle dichiarazioni sostitutive di certificazioni e dell’atto di notorietà di cui agli articoli 46 e 47, con </w:t>
      </w:r>
      <w:r>
        <w:t xml:space="preserve">la quale è stato </w:t>
      </w:r>
      <w:r>
        <w:t xml:space="preserve">determinato anche il campione minimo di pratiche da sottoporre a controllo;  </w:t>
      </w:r>
    </w:p>
    <w:p w:rsidR="00C953D1" w:rsidRDefault="00B45F72">
      <w:pPr>
        <w:numPr>
          <w:ilvl w:val="0"/>
          <w:numId w:val="1"/>
        </w:numPr>
        <w:spacing w:after="6"/>
        <w:ind w:left="832" w:right="1765" w:hanging="283"/>
      </w:pPr>
      <w:r>
        <w:t xml:space="preserve">vista la successivamente deliberazione della Giunta provinciale n. 2031 di data  </w:t>
      </w:r>
    </w:p>
    <w:p w:rsidR="00C953D1" w:rsidRDefault="00B45F72">
      <w:pPr>
        <w:ind w:left="872" w:right="760"/>
      </w:pPr>
      <w:r>
        <w:t xml:space="preserve">28.9.2012;  </w:t>
      </w:r>
    </w:p>
    <w:p w:rsidR="00C953D1" w:rsidRDefault="00B45F72">
      <w:pPr>
        <w:numPr>
          <w:ilvl w:val="0"/>
          <w:numId w:val="1"/>
        </w:numPr>
        <w:spacing w:after="52" w:line="288" w:lineRule="auto"/>
        <w:ind w:left="832" w:right="1765" w:hanging="283"/>
      </w:pPr>
      <w:r>
        <w:t xml:space="preserve">vista la determinazione del Segretario Generale n. _____ </w:t>
      </w:r>
      <w:proofErr w:type="spellStart"/>
      <w:r>
        <w:t>dd</w:t>
      </w:r>
      <w:proofErr w:type="spellEnd"/>
      <w:r>
        <w:t xml:space="preserve"> ____, con la quale si è</w:t>
      </w:r>
      <w:r>
        <w:t xml:space="preserve"> definita la disciplina </w:t>
      </w:r>
      <w:r w:rsidRPr="00DB3AE8">
        <w:t>interna per l’effettuazione dei controlli sulle dichiarazioni sostitutive di certificazione dell’atto di notorietà di cui al D.P.R. n. 445/2000 sui procedimenti afferenti l’approvvigionamento di beni e servizi e l’</w:t>
      </w:r>
      <w:r w:rsidRPr="00DB3AE8">
        <w:t>esecuzione di lavo</w:t>
      </w:r>
      <w:r w:rsidRPr="00DB3AE8">
        <w:t xml:space="preserve">ri effettuati nel mese _____ </w:t>
      </w:r>
      <w:r w:rsidRPr="00DB3AE8">
        <w:t>dell’anno 202</w:t>
      </w:r>
      <w:r w:rsidR="00DB3AE8" w:rsidRPr="00DB3AE8">
        <w:t>6</w:t>
      </w:r>
      <w:r>
        <w:rPr>
          <w:sz w:val="22"/>
        </w:rPr>
        <w:t>;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 </w:t>
      </w:r>
      <w:r>
        <w:t xml:space="preserve"> </w:t>
      </w:r>
    </w:p>
    <w:p w:rsidR="00C953D1" w:rsidRDefault="00B45F72">
      <w:pPr>
        <w:numPr>
          <w:ilvl w:val="0"/>
          <w:numId w:val="1"/>
        </w:numPr>
        <w:spacing w:after="11"/>
        <w:ind w:left="832" w:right="1765" w:hanging="283"/>
      </w:pPr>
      <w:r>
        <w:t xml:space="preserve">alla presenza dei due testimoni sotto indicati  </w:t>
      </w:r>
    </w:p>
    <w:p w:rsidR="00C953D1" w:rsidRDefault="00B45F72">
      <w:pPr>
        <w:spacing w:after="0" w:line="259" w:lineRule="auto"/>
        <w:ind w:left="10" w:firstLine="0"/>
        <w:jc w:val="left"/>
      </w:pPr>
      <w:r>
        <w:rPr>
          <w:sz w:val="25"/>
        </w:rPr>
        <w:t xml:space="preserve"> </w:t>
      </w:r>
    </w:p>
    <w:p w:rsidR="00C953D1" w:rsidRDefault="00B45F72">
      <w:pPr>
        <w:spacing w:after="0" w:line="259" w:lineRule="auto"/>
        <w:ind w:left="10" w:firstLine="0"/>
        <w:jc w:val="left"/>
      </w:pPr>
      <w:r>
        <w:rPr>
          <w:sz w:val="25"/>
        </w:rPr>
        <w:t xml:space="preserve"> </w:t>
      </w:r>
    </w:p>
    <w:p w:rsidR="00C953D1" w:rsidRDefault="00B45F72">
      <w:pPr>
        <w:spacing w:after="1" w:line="259" w:lineRule="auto"/>
        <w:ind w:left="2026"/>
        <w:jc w:val="left"/>
      </w:pPr>
      <w:r>
        <w:rPr>
          <w:b/>
        </w:rPr>
        <w:t xml:space="preserve">il Responsabile del procedimento amministrativo </w:t>
      </w:r>
      <w:r>
        <w:t xml:space="preserve"> </w:t>
      </w:r>
    </w:p>
    <w:p w:rsidR="00C953D1" w:rsidRDefault="00B45F72">
      <w:pPr>
        <w:spacing w:after="1" w:line="259" w:lineRule="auto"/>
        <w:ind w:left="819" w:firstLine="0"/>
        <w:jc w:val="left"/>
      </w:pPr>
      <w:r>
        <w:rPr>
          <w:b/>
        </w:rPr>
        <w:t xml:space="preserve">in qualità di Responsabile Unico del Progetto di cui all’art. 15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</w:t>
      </w:r>
      <w:r>
        <w:t xml:space="preserve"> </w:t>
      </w:r>
    </w:p>
    <w:p w:rsidR="00C953D1" w:rsidRDefault="00B45F72">
      <w:pPr>
        <w:spacing w:after="1" w:line="259" w:lineRule="auto"/>
        <w:ind w:left="4103"/>
        <w:jc w:val="left"/>
      </w:pPr>
      <w:r>
        <w:rPr>
          <w:b/>
        </w:rPr>
        <w:t xml:space="preserve">36/2023, </w:t>
      </w:r>
      <w:r>
        <w:t xml:space="preserve"> </w:t>
      </w:r>
    </w:p>
    <w:p w:rsidR="00C953D1" w:rsidRDefault="00B45F72">
      <w:pPr>
        <w:spacing w:after="0" w:line="259" w:lineRule="auto"/>
        <w:ind w:left="0" w:right="1268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C953D1" w:rsidRDefault="00B45F72">
      <w:pPr>
        <w:ind w:left="10" w:right="760"/>
      </w:pPr>
      <w:r>
        <w:t>Accertato che è previsto il controllo su un campione minimo di pratiche pari al 10% (</w:t>
      </w:r>
      <w:proofErr w:type="spellStart"/>
      <w:r>
        <w:t>arrot</w:t>
      </w:r>
      <w:proofErr w:type="spellEnd"/>
      <w:r>
        <w:t xml:space="preserve">. all’unità </w:t>
      </w:r>
      <w:r>
        <w:t xml:space="preserve">superiore) di quelle avviate nel mese di _____ </w:t>
      </w:r>
      <w:r w:rsidR="00DB3AE8">
        <w:t>2026</w:t>
      </w:r>
      <w:r>
        <w:t xml:space="preserve"> di importo inferiore a quello indicato dall’art. 52 </w:t>
      </w:r>
      <w:r>
        <w:lastRenderedPageBreak/>
        <w:t xml:space="preserve">del D. </w:t>
      </w:r>
      <w:proofErr w:type="spellStart"/>
      <w:r>
        <w:t>Lgs</w:t>
      </w:r>
      <w:proofErr w:type="spellEnd"/>
      <w:r>
        <w:t>. 36/2023 (Euro 40.000,00), a cui aggiun</w:t>
      </w:r>
      <w:r>
        <w:t xml:space="preserve">gere i procedimenti conclusi nel medesimo periodo, il cui codice </w:t>
      </w:r>
      <w:r w:rsidR="00DB3AE8">
        <w:t xml:space="preserve">CIG </w:t>
      </w:r>
      <w:r>
        <w:t xml:space="preserve">è stato richiesto in un momento precedente al mese di riferimento. </w:t>
      </w:r>
    </w:p>
    <w:p w:rsidR="00C953D1" w:rsidRDefault="00B45F72">
      <w:pPr>
        <w:spacing w:after="29" w:line="259" w:lineRule="auto"/>
        <w:ind w:left="0" w:firstLine="0"/>
        <w:jc w:val="left"/>
      </w:pPr>
      <w:r>
        <w:t xml:space="preserve"> </w:t>
      </w:r>
    </w:p>
    <w:p w:rsidR="00C953D1" w:rsidRDefault="00B45F72">
      <w:pPr>
        <w:ind w:left="10" w:right="760"/>
      </w:pPr>
      <w:r>
        <w:t>Accertato pertanto che il numero complessivo delle relative pratiche è ____, riepilogate nel prospetto allegato al pr</w:t>
      </w:r>
      <w:r>
        <w:t xml:space="preserve">esente verbale e che il campione di pratiche da assoggettare a controllo puntuale è pari a ____. </w:t>
      </w:r>
    </w:p>
    <w:p w:rsidR="00C953D1" w:rsidRDefault="00B45F72">
      <w:pPr>
        <w:spacing w:after="0"/>
        <w:ind w:left="10" w:right="760"/>
      </w:pPr>
      <w:r>
        <w:rPr>
          <w:sz w:val="20"/>
        </w:rPr>
        <w:t xml:space="preserve"> </w:t>
      </w:r>
      <w:r>
        <w:t>Atteso inoltre che nel rispetto dei principi di imparzialità e di casualità nella selezione, ha effettuato in data _____ 202</w:t>
      </w:r>
      <w:r w:rsidR="00DB3AE8">
        <w:t>6</w:t>
      </w:r>
      <w:r>
        <w:t xml:space="preserve"> il sorteggio delle pratiche da </w:t>
      </w:r>
      <w:r>
        <w:t xml:space="preserve">assoggettare a controllo con la metodologia stabilita </w:t>
      </w:r>
      <w:r>
        <w:t xml:space="preserve">con la precitata determinazione (funzione </w:t>
      </w:r>
      <w:proofErr w:type="spellStart"/>
      <w:r>
        <w:t>excel</w:t>
      </w:r>
      <w:proofErr w:type="spellEnd"/>
      <w:r>
        <w:t xml:space="preserve"> “CASUALE.TRA”), come da prospetto allegato, </w:t>
      </w:r>
      <w:r>
        <w:t xml:space="preserve">parte integrante al presente verbale: </w:t>
      </w:r>
    </w:p>
    <w:p w:rsidR="00C953D1" w:rsidRDefault="00B45F72">
      <w:pPr>
        <w:spacing w:after="147" w:line="259" w:lineRule="auto"/>
        <w:ind w:left="10" w:firstLine="0"/>
        <w:jc w:val="left"/>
      </w:pPr>
      <w:r>
        <w:rPr>
          <w:sz w:val="16"/>
        </w:rPr>
        <w:t xml:space="preserve">1 </w:t>
      </w:r>
      <w:r>
        <w:t xml:space="preserve"> </w:t>
      </w:r>
    </w:p>
    <w:p w:rsidR="00C953D1" w:rsidRDefault="00B45F72">
      <w:pPr>
        <w:spacing w:after="2" w:line="382" w:lineRule="auto"/>
        <w:ind w:left="303" w:right="7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790067</wp:posOffset>
                </wp:positionH>
                <wp:positionV relativeFrom="paragraph">
                  <wp:posOffset>1584</wp:posOffset>
                </wp:positionV>
                <wp:extent cx="5295900" cy="388624"/>
                <wp:effectExtent l="0" t="0" r="0" b="0"/>
                <wp:wrapSquare wrapText="bothSides"/>
                <wp:docPr id="1966" name="Group 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388624"/>
                          <a:chOff x="0" y="0"/>
                          <a:chExt cx="5295900" cy="388624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171831" y="0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53D1" w:rsidRDefault="00B45F7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8" name="Shape 2498"/>
                        <wps:cNvSpPr/>
                        <wps:spPr>
                          <a:xfrm>
                            <a:off x="305181" y="51312"/>
                            <a:ext cx="4933951" cy="5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51" h="54102">
                                <a:moveTo>
                                  <a:pt x="0" y="0"/>
                                </a:moveTo>
                                <a:lnTo>
                                  <a:pt x="4933951" y="0"/>
                                </a:lnTo>
                                <a:lnTo>
                                  <a:pt x="4933951" y="54102"/>
                                </a:lnTo>
                                <a:lnTo>
                                  <a:pt x="0" y="54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0" y="240034"/>
                            <a:ext cx="529590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00" h="148590">
                                <a:moveTo>
                                  <a:pt x="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5295900" y="148590"/>
                                </a:lnTo>
                                <a:lnTo>
                                  <a:pt x="0" y="148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66" style="width:417pt;height:30.6003pt;position:absolute;mso-position-horizontal-relative:text;mso-position-horizontal:absolute;margin-left:62.21pt;mso-position-vertical-relative:text;margin-top:0.124756pt;" coordsize="52959,3886">
                <v:rect id="Rectangle 160" style="position:absolute;width:1013;height:1843;left:171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 </w:t>
                        </w:r>
                      </w:p>
                    </w:txbxContent>
                  </v:textbox>
                </v:rect>
                <v:shape id="Shape 2500" style="position:absolute;width:49339;height:541;left:3051;top:513;" coordsize="4933951,54102" path="m0,0l4933951,0l4933951,54102l0,54102l0,0">
                  <v:stroke weight="0pt" endcap="flat" joinstyle="miter" miterlimit="10" on="false" color="#000000" opacity="0"/>
                  <v:fill on="true" color="#000000"/>
                </v:shape>
                <v:shape id="Shape 2501" style="position:absolute;width:52959;height:1485;left:0;top:2400;" coordsize="5295900,148590" path="m0,0l5295900,0l5295900,148590l0,14859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759841</wp:posOffset>
                </wp:positionH>
                <wp:positionV relativeFrom="paragraph">
                  <wp:posOffset>1413067</wp:posOffset>
                </wp:positionV>
                <wp:extent cx="5326126" cy="340487"/>
                <wp:effectExtent l="0" t="0" r="0" b="0"/>
                <wp:wrapSquare wrapText="bothSides"/>
                <wp:docPr id="1970" name="Group 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6126" cy="340487"/>
                          <a:chOff x="0" y="0"/>
                          <a:chExt cx="5326126" cy="340487"/>
                        </a:xfrm>
                      </wpg:grpSpPr>
                      <wps:wsp>
                        <wps:cNvPr id="2502" name="Shape 2502"/>
                        <wps:cNvSpPr/>
                        <wps:spPr>
                          <a:xfrm>
                            <a:off x="11176" y="0"/>
                            <a:ext cx="531495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4950" h="80010">
                                <a:moveTo>
                                  <a:pt x="0" y="0"/>
                                </a:moveTo>
                                <a:lnTo>
                                  <a:pt x="5314950" y="0"/>
                                </a:lnTo>
                                <a:lnTo>
                                  <a:pt x="5314950" y="80010"/>
                                </a:lnTo>
                                <a:lnTo>
                                  <a:pt x="0" y="8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3" name="Shape 2503"/>
                        <wps:cNvSpPr/>
                        <wps:spPr>
                          <a:xfrm>
                            <a:off x="0" y="237617"/>
                            <a:ext cx="527685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6850" h="102870">
                                <a:moveTo>
                                  <a:pt x="0" y="0"/>
                                </a:moveTo>
                                <a:lnTo>
                                  <a:pt x="5276850" y="0"/>
                                </a:lnTo>
                                <a:lnTo>
                                  <a:pt x="5276850" y="102870"/>
                                </a:lnTo>
                                <a:lnTo>
                                  <a:pt x="0" y="1028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0" style="width:419.38pt;height:26.81pt;position:absolute;mso-position-horizontal-relative:text;mso-position-horizontal:absolute;margin-left:59.83pt;mso-position-vertical-relative:text;margin-top:111.265pt;" coordsize="53261,3404">
                <v:shape id="Shape 2504" style="position:absolute;width:53149;height:800;left:111;top:0;" coordsize="5314950,80010" path="m0,0l5314950,0l5314950,80010l0,80010l0,0">
                  <v:stroke weight="0pt" endcap="flat" joinstyle="miter" miterlimit="10" on="false" color="#000000" opacity="0"/>
                  <v:fill on="true" color="#000000"/>
                </v:shape>
                <v:shape id="Shape 2505" style="position:absolute;width:52768;height:1028;left:0;top:2376;" coordsize="5276850,102870" path="m0,0l5276850,0l5276850,102870l0,10287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Pratica 1 </w:t>
      </w:r>
      <w:r>
        <w:rPr>
          <w:vertAlign w:val="superscript"/>
        </w:rPr>
        <w:footnoteReference w:id="2"/>
      </w:r>
      <w:r>
        <w:rPr>
          <w:vertAlign w:val="superscript"/>
        </w:rPr>
        <w:tab/>
      </w:r>
      <w:r>
        <w:t xml:space="preserve">; pratica 2  ; pratica 3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34000" cy="80010"/>
                <wp:effectExtent l="0" t="0" r="0" b="0"/>
                <wp:docPr id="1967" name="Group 1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80010"/>
                          <a:chOff x="0" y="0"/>
                          <a:chExt cx="5334000" cy="80010"/>
                        </a:xfrm>
                      </wpg:grpSpPr>
                      <wps:wsp>
                        <wps:cNvPr id="2506" name="Shape 2506"/>
                        <wps:cNvSpPr/>
                        <wps:spPr>
                          <a:xfrm>
                            <a:off x="0" y="0"/>
                            <a:ext cx="533400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0" h="80010">
                                <a:moveTo>
                                  <a:pt x="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80010"/>
                                </a:lnTo>
                                <a:lnTo>
                                  <a:pt x="0" y="800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7" style="width:420pt;height:6.29999pt;mso-position-horizontal-relative:char;mso-position-vertical-relative:line" coordsize="53340,800">
                <v:shape id="Shape 2507" style="position:absolute;width:53340;height:800;left:0;top:0;" coordsize="5334000,80010" path="m0,0l5334000,0l5334000,80010l0,8001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; pratica 4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295901" cy="54102"/>
                <wp:effectExtent l="0" t="0" r="0" b="0"/>
                <wp:docPr id="1968" name="Group 1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1" cy="54102"/>
                          <a:chOff x="0" y="0"/>
                          <a:chExt cx="5295901" cy="54102"/>
                        </a:xfrm>
                      </wpg:grpSpPr>
                      <wps:wsp>
                        <wps:cNvPr id="2508" name="Shape 2508"/>
                        <wps:cNvSpPr/>
                        <wps:spPr>
                          <a:xfrm>
                            <a:off x="0" y="0"/>
                            <a:ext cx="5295901" cy="5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5901" h="54102">
                                <a:moveTo>
                                  <a:pt x="0" y="0"/>
                                </a:moveTo>
                                <a:lnTo>
                                  <a:pt x="5295901" y="0"/>
                                </a:lnTo>
                                <a:lnTo>
                                  <a:pt x="5295901" y="54102"/>
                                </a:lnTo>
                                <a:lnTo>
                                  <a:pt x="0" y="54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8" style="width:417pt;height:4.26001pt;mso-position-horizontal-relative:char;mso-position-vertical-relative:line" coordsize="52959,541">
                <v:shape id="Shape 2509" style="position:absolute;width:52959;height:541;left:0;top:0;" coordsize="5295901,54102" path="m0,0l5295901,0l5295901,54102l0,5410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; pratica</w:t>
      </w:r>
      <w:r>
        <w:t xml:space="preserve"> 5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4950" cy="54102"/>
                <wp:effectExtent l="0" t="0" r="0" b="0"/>
                <wp:docPr id="1969" name="Group 1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54102"/>
                          <a:chOff x="0" y="0"/>
                          <a:chExt cx="5314950" cy="54102"/>
                        </a:xfrm>
                      </wpg:grpSpPr>
                      <wps:wsp>
                        <wps:cNvPr id="2510" name="Shape 2510"/>
                        <wps:cNvSpPr/>
                        <wps:spPr>
                          <a:xfrm>
                            <a:off x="0" y="0"/>
                            <a:ext cx="5314950" cy="54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4950" h="54102">
                                <a:moveTo>
                                  <a:pt x="0" y="0"/>
                                </a:moveTo>
                                <a:lnTo>
                                  <a:pt x="5314950" y="0"/>
                                </a:lnTo>
                                <a:lnTo>
                                  <a:pt x="5314950" y="54102"/>
                                </a:lnTo>
                                <a:lnTo>
                                  <a:pt x="0" y="54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9" style="width:418.5pt;height:4.26001pt;mso-position-horizontal-relative:char;mso-position-vertical-relative:line" coordsize="53149,541">
                <v:shape id="Shape 2511" style="position:absolute;width:53149;height:541;left:0;top:0;" coordsize="5314950,54102" path="m0,0l5314950,0l5314950,54102l0,5410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; pratica 6 ; pratica 7 ;  </w:t>
      </w:r>
    </w:p>
    <w:p w:rsidR="00C953D1" w:rsidRDefault="00B45F72">
      <w:pPr>
        <w:spacing w:after="47" w:line="259" w:lineRule="auto"/>
        <w:ind w:left="0" w:right="844" w:firstLine="0"/>
        <w:jc w:val="center"/>
      </w:pPr>
      <w:r>
        <w:t xml:space="preserve">pratica … __________________________________________________________________. </w:t>
      </w:r>
      <w:r>
        <w:t xml:space="preserve"> </w:t>
      </w:r>
    </w:p>
    <w:p w:rsidR="00C953D1" w:rsidRDefault="00B45F72">
      <w:pPr>
        <w:spacing w:after="82" w:line="259" w:lineRule="auto"/>
        <w:ind w:left="10" w:firstLine="0"/>
        <w:jc w:val="left"/>
      </w:pPr>
      <w:r>
        <w:rPr>
          <w:sz w:val="30"/>
        </w:rPr>
        <w:t xml:space="preserve"> </w:t>
      </w:r>
      <w:r>
        <w:t xml:space="preserve"> </w:t>
      </w:r>
    </w:p>
    <w:p w:rsidR="00C953D1" w:rsidRDefault="00B45F72">
      <w:pPr>
        <w:spacing w:after="229"/>
        <w:ind w:left="20" w:right="760"/>
      </w:pPr>
      <w:r>
        <w:t xml:space="preserve">Si dà atto che la scelta del campione è stata effettuata dal Responsabile Unico di Progetto con </w:t>
      </w:r>
      <w:r>
        <w:t xml:space="preserve">l’assistenza </w:t>
      </w:r>
      <w:r>
        <w:t xml:space="preserve">di due testimoni: </w:t>
      </w:r>
    </w:p>
    <w:p w:rsidR="00C953D1" w:rsidRDefault="00B45F72">
      <w:pPr>
        <w:spacing w:after="183" w:line="259" w:lineRule="auto"/>
        <w:ind w:left="1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spacing w:after="135" w:line="259" w:lineRule="auto"/>
        <w:ind w:left="10" w:right="342"/>
        <w:jc w:val="center"/>
      </w:pPr>
      <w:r>
        <w:t>Firma del Responsabile Unico di Progetto</w:t>
      </w:r>
      <w:r>
        <w:rPr>
          <w:vertAlign w:val="superscript"/>
        </w:rPr>
        <w:footnoteReference w:id="3"/>
      </w:r>
      <w:r>
        <w:t xml:space="preserve">  </w:t>
      </w:r>
    </w:p>
    <w:p w:rsidR="00C953D1" w:rsidRDefault="00B45F72">
      <w:pPr>
        <w:spacing w:after="101" w:line="259" w:lineRule="auto"/>
        <w:ind w:left="10" w:right="341"/>
        <w:jc w:val="center"/>
      </w:pPr>
      <w:r>
        <w:t xml:space="preserve">NOME E COGNOME  </w:t>
      </w:r>
    </w:p>
    <w:p w:rsidR="00C953D1" w:rsidRDefault="00B45F72">
      <w:pPr>
        <w:spacing w:after="10" w:line="259" w:lineRule="auto"/>
        <w:ind w:left="10" w:right="341"/>
        <w:jc w:val="center"/>
      </w:pPr>
      <w:r>
        <w:t xml:space="preserve">_______________________  </w:t>
      </w:r>
    </w:p>
    <w:p w:rsidR="00C953D1" w:rsidRDefault="00B45F72">
      <w:pPr>
        <w:spacing w:after="14" w:line="259" w:lineRule="auto"/>
        <w:ind w:left="1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C953D1" w:rsidRDefault="00B45F72">
      <w:pPr>
        <w:spacing w:after="77" w:line="259" w:lineRule="auto"/>
        <w:ind w:left="10" w:firstLine="0"/>
        <w:jc w:val="left"/>
      </w:pPr>
      <w:r>
        <w:rPr>
          <w:sz w:val="23"/>
        </w:rPr>
        <w:t xml:space="preserve"> </w:t>
      </w:r>
      <w:r>
        <w:t xml:space="preserve"> </w:t>
      </w:r>
    </w:p>
    <w:p w:rsidR="00C953D1" w:rsidRDefault="00B45F72">
      <w:pPr>
        <w:spacing w:after="60" w:line="259" w:lineRule="auto"/>
        <w:ind w:left="10" w:right="776"/>
        <w:jc w:val="center"/>
      </w:pPr>
      <w:r>
        <w:t xml:space="preserve">Firma testimone 1 </w:t>
      </w:r>
    </w:p>
    <w:p w:rsidR="00C953D1" w:rsidRDefault="00B45F72">
      <w:pPr>
        <w:spacing w:after="64" w:line="259" w:lineRule="auto"/>
        <w:ind w:left="10" w:right="773"/>
        <w:jc w:val="center"/>
      </w:pPr>
      <w:r>
        <w:t xml:space="preserve">NOME E COGNOME </w:t>
      </w:r>
    </w:p>
    <w:p w:rsidR="00C953D1" w:rsidRDefault="00B45F72">
      <w:pPr>
        <w:spacing w:after="0" w:line="259" w:lineRule="auto"/>
        <w:ind w:left="10" w:right="773"/>
        <w:jc w:val="center"/>
      </w:pPr>
      <w:r>
        <w:t xml:space="preserve">______________________ </w:t>
      </w:r>
    </w:p>
    <w:p w:rsidR="00C953D1" w:rsidRDefault="00B45F72">
      <w:pPr>
        <w:spacing w:after="100" w:line="259" w:lineRule="auto"/>
        <w:ind w:left="0" w:right="704" w:firstLine="0"/>
        <w:jc w:val="center"/>
      </w:pPr>
      <w:r>
        <w:t xml:space="preserve"> </w:t>
      </w:r>
    </w:p>
    <w:p w:rsidR="00C953D1" w:rsidRDefault="00B45F72">
      <w:pPr>
        <w:spacing w:after="101" w:line="259" w:lineRule="auto"/>
        <w:ind w:left="10" w:right="776"/>
        <w:jc w:val="center"/>
      </w:pPr>
      <w:r>
        <w:t xml:space="preserve">Firma testimone 2 </w:t>
      </w:r>
    </w:p>
    <w:p w:rsidR="00C953D1" w:rsidRDefault="00B45F72">
      <w:pPr>
        <w:spacing w:after="101" w:line="259" w:lineRule="auto"/>
        <w:ind w:left="10" w:right="773"/>
        <w:jc w:val="center"/>
      </w:pPr>
      <w:r>
        <w:t xml:space="preserve">NOME E COGNOME </w:t>
      </w:r>
    </w:p>
    <w:p w:rsidR="00C953D1" w:rsidRDefault="00B45F72">
      <w:pPr>
        <w:ind w:left="559" w:right="760"/>
      </w:pPr>
      <w:r>
        <w:t>_______________________</w:t>
      </w:r>
      <w:r>
        <w:rPr>
          <w:sz w:val="20"/>
        </w:rPr>
        <w:t xml:space="preserve"> </w:t>
      </w:r>
      <w:r>
        <w:t xml:space="preserve"> </w:t>
      </w:r>
    </w:p>
    <w:sectPr w:rsidR="00C953D1">
      <w:pgSz w:w="11906" w:h="16838"/>
      <w:pgMar w:top="360" w:right="360" w:bottom="1465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45F72">
      <w:pPr>
        <w:spacing w:after="0" w:line="240" w:lineRule="auto"/>
      </w:pPr>
      <w:r>
        <w:separator/>
      </w:r>
    </w:p>
  </w:endnote>
  <w:endnote w:type="continuationSeparator" w:id="0">
    <w:p w:rsidR="00000000" w:rsidRDefault="00B4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3D1" w:rsidRDefault="00B45F72">
      <w:pPr>
        <w:spacing w:after="0" w:line="297" w:lineRule="auto"/>
        <w:ind w:left="10" w:right="1940" w:firstLine="0"/>
        <w:jc w:val="left"/>
      </w:pPr>
      <w:r>
        <w:separator/>
      </w:r>
    </w:p>
  </w:footnote>
  <w:footnote w:type="continuationSeparator" w:id="0">
    <w:p w:rsidR="00C953D1" w:rsidRDefault="00B45F72">
      <w:pPr>
        <w:spacing w:after="0" w:line="297" w:lineRule="auto"/>
        <w:ind w:left="10" w:right="1940" w:firstLine="0"/>
        <w:jc w:val="left"/>
      </w:pPr>
      <w:r>
        <w:continuationSeparator/>
      </w:r>
    </w:p>
  </w:footnote>
  <w:footnote w:id="1">
    <w:p w:rsidR="00C953D1" w:rsidRDefault="00B45F72">
      <w:pPr>
        <w:pStyle w:val="footnotedescription"/>
        <w:spacing w:line="297" w:lineRule="auto"/>
        <w:ind w:right="1940"/>
      </w:pPr>
      <w:r>
        <w:rPr>
          <w:rStyle w:val="footnotemark"/>
        </w:rPr>
        <w:footnoteRef/>
      </w:r>
      <w:r>
        <w:t xml:space="preserve"> Il presente verbale dopo la firma deve essere protocollato e acquisito nell’apposito fascicolo in </w:t>
      </w:r>
      <w:proofErr w:type="spellStart"/>
      <w:r>
        <w:t>Gedoc</w:t>
      </w:r>
      <w:proofErr w:type="spellEnd"/>
      <w:r>
        <w:t xml:space="preserve">. </w:t>
      </w:r>
      <w:r>
        <w:t xml:space="preserve"> </w:t>
      </w:r>
      <w:r>
        <w:rPr>
          <w:vertAlign w:val="superscript"/>
        </w:rPr>
        <w:t>2</w:t>
      </w:r>
      <w:r>
        <w:t xml:space="preserve"> </w:t>
      </w:r>
      <w:r>
        <w:t xml:space="preserve">Indicare la tipologia del procedimento amministrativo sul quale viene effettuato il controllo.  </w:t>
      </w:r>
    </w:p>
  </w:footnote>
  <w:footnote w:id="2">
    <w:p w:rsidR="00C953D1" w:rsidRDefault="00B45F72">
      <w:pPr>
        <w:pStyle w:val="footnotedescription"/>
        <w:spacing w:after="5" w:line="259" w:lineRule="auto"/>
      </w:pPr>
      <w:r>
        <w:rPr>
          <w:rStyle w:val="footnotemark"/>
        </w:rPr>
        <w:footnoteRef/>
      </w:r>
      <w:r>
        <w:t xml:space="preserve"> </w:t>
      </w:r>
      <w:r>
        <w:t>Indicare gli estremi identificativi delle singole pratiche.</w:t>
      </w:r>
      <w:r>
        <w:rPr>
          <w:sz w:val="22"/>
        </w:rPr>
        <w:t xml:space="preserve"> </w:t>
      </w:r>
      <w:r>
        <w:t xml:space="preserve"> </w:t>
      </w:r>
    </w:p>
  </w:footnote>
  <w:footnote w:id="3">
    <w:p w:rsidR="00C953D1" w:rsidRDefault="00B45F72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</w:t>
      </w:r>
      <w:r>
        <w:t>La firma va apposta dal Responsabile Unico di Progetto, se individuato; diversamente è il Dir</w:t>
      </w:r>
      <w:r>
        <w:t>e</w:t>
      </w:r>
      <w:r>
        <w:t xml:space="preserve">ttore dell’ufficio competente. Dopo l’ultima firma è necessario apporre sul verbale la marca temporale.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2118F"/>
    <w:multiLevelType w:val="hybridMultilevel"/>
    <w:tmpl w:val="9EF24A56"/>
    <w:lvl w:ilvl="0" w:tplc="52143FEA">
      <w:start w:val="1"/>
      <w:numFmt w:val="bullet"/>
      <w:lvlText w:val="●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23E28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27026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681022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2188A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CB64A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AD17C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BAE718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417BC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D1"/>
    <w:rsid w:val="00B45F72"/>
    <w:rsid w:val="00C953D1"/>
    <w:rsid w:val="00D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188B"/>
  <w15:docId w15:val="{62AEA356-A3F8-4465-A2E7-05A4746A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7" w:line="253" w:lineRule="auto"/>
      <w:ind w:left="736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72" w:lineRule="auto"/>
      <w:ind w:left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CCIAATN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Dorigotti Francesca</dc:creator>
  <cp:keywords/>
  <cp:lastModifiedBy>Stanzione Sonia</cp:lastModifiedBy>
  <cp:revision>3</cp:revision>
  <dcterms:created xsi:type="dcterms:W3CDTF">2026-03-05T08:57:00Z</dcterms:created>
  <dcterms:modified xsi:type="dcterms:W3CDTF">2026-03-05T08:57:00Z</dcterms:modified>
</cp:coreProperties>
</file>